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69689D" w14:textId="498DD83B" w:rsidR="00C27633" w:rsidRPr="004E2249" w:rsidRDefault="00CD1CB6" w:rsidP="00C83CE8">
      <w:pPr>
        <w:spacing w:after="120"/>
        <w:rPr>
          <w:rFonts w:ascii="Arial" w:hAnsi="Arial" w:cs="Arial"/>
          <w:b/>
          <w:sz w:val="52"/>
          <w:szCs w:val="22"/>
        </w:rPr>
      </w:pPr>
      <w:r>
        <w:rPr>
          <w:rFonts w:ascii="Arial" w:hAnsi="Arial" w:cs="Arial"/>
          <w:b/>
          <w:sz w:val="52"/>
          <w:szCs w:val="22"/>
        </w:rPr>
        <w:t>4.4</w:t>
      </w:r>
      <w:r w:rsidR="00130733">
        <w:rPr>
          <w:rFonts w:ascii="Arial" w:hAnsi="Arial" w:cs="Arial"/>
          <w:b/>
          <w:sz w:val="52"/>
          <w:szCs w:val="22"/>
        </w:rPr>
        <w:t>:</w:t>
      </w:r>
      <w:r w:rsidR="00485762" w:rsidRPr="004E2249">
        <w:rPr>
          <w:rFonts w:ascii="Arial" w:hAnsi="Arial" w:cs="Arial"/>
          <w:b/>
          <w:sz w:val="52"/>
          <w:szCs w:val="22"/>
        </w:rPr>
        <w:t xml:space="preserve"> </w:t>
      </w:r>
      <w:r w:rsidR="00CC75FB" w:rsidRPr="004E2249">
        <w:rPr>
          <w:rFonts w:ascii="Arial" w:hAnsi="Arial" w:cs="Arial"/>
          <w:b/>
          <w:sz w:val="52"/>
          <w:szCs w:val="22"/>
        </w:rPr>
        <w:t>Fire</w:t>
      </w:r>
      <w:r w:rsidR="00C62096" w:rsidRPr="004E2249">
        <w:rPr>
          <w:rFonts w:ascii="Arial" w:hAnsi="Arial" w:cs="Arial"/>
          <w:b/>
          <w:sz w:val="52"/>
          <w:szCs w:val="22"/>
        </w:rPr>
        <w:t xml:space="preserve"> </w:t>
      </w:r>
      <w:r w:rsidR="00130733">
        <w:rPr>
          <w:rFonts w:ascii="Arial" w:hAnsi="Arial" w:cs="Arial"/>
          <w:b/>
          <w:sz w:val="52"/>
          <w:szCs w:val="22"/>
        </w:rPr>
        <w:t>Reading</w:t>
      </w:r>
      <w:r w:rsidR="00BD6A2B" w:rsidRPr="004E2249">
        <w:rPr>
          <w:rFonts w:ascii="Arial" w:hAnsi="Arial" w:cs="Arial"/>
          <w:b/>
          <w:sz w:val="52"/>
          <w:szCs w:val="22"/>
        </w:rPr>
        <w:t xml:space="preserve"> </w:t>
      </w:r>
    </w:p>
    <w:p w14:paraId="7C1EDA7A" w14:textId="74DA4AAA" w:rsidR="009C75D6" w:rsidRPr="004E2249" w:rsidRDefault="00A45457" w:rsidP="00BC3A64">
      <w:pPr>
        <w:spacing w:after="120"/>
        <w:jc w:val="both"/>
        <w:rPr>
          <w:rFonts w:ascii="Arial" w:hAnsi="Arial" w:cs="Arial"/>
          <w:sz w:val="22"/>
          <w:szCs w:val="22"/>
        </w:rPr>
      </w:pPr>
      <w:r w:rsidRPr="004E2249">
        <w:rPr>
          <w:rFonts w:ascii="Arial" w:hAnsi="Arial" w:cs="Arial"/>
          <w:noProof/>
          <w:sz w:val="22"/>
          <w:szCs w:val="22"/>
        </w:rPr>
        <mc:AlternateContent>
          <mc:Choice Requires="wps">
            <w:drawing>
              <wp:anchor distT="0" distB="0" distL="114300" distR="114300" simplePos="0" relativeHeight="251671552" behindDoc="0" locked="0" layoutInCell="1" allowOverlap="1" wp14:anchorId="22C3A337" wp14:editId="39E8933A">
                <wp:simplePos x="0" y="0"/>
                <wp:positionH relativeFrom="column">
                  <wp:posOffset>21590</wp:posOffset>
                </wp:positionH>
                <wp:positionV relativeFrom="paragraph">
                  <wp:posOffset>2181225</wp:posOffset>
                </wp:positionV>
                <wp:extent cx="1477645" cy="287020"/>
                <wp:effectExtent l="0" t="0" r="0" b="0"/>
                <wp:wrapTight wrapText="bothSides">
                  <wp:wrapPolygon edited="0">
                    <wp:start x="0" y="0"/>
                    <wp:lineTo x="0" y="19115"/>
                    <wp:lineTo x="21164" y="19115"/>
                    <wp:lineTo x="21164" y="0"/>
                    <wp:lineTo x="0" y="0"/>
                  </wp:wrapPolygon>
                </wp:wrapTight>
                <wp:docPr id="8" name="Text Box 8"/>
                <wp:cNvGraphicFramePr/>
                <a:graphic xmlns:a="http://schemas.openxmlformats.org/drawingml/2006/main">
                  <a:graphicData uri="http://schemas.microsoft.com/office/word/2010/wordprocessingShape">
                    <wps:wsp>
                      <wps:cNvSpPr txBox="1"/>
                      <wps:spPr>
                        <a:xfrm>
                          <a:off x="0" y="0"/>
                          <a:ext cx="1477645" cy="28702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9081502" w14:textId="2B68FC48" w:rsidR="00691E42" w:rsidRPr="006774B3" w:rsidRDefault="00691E42" w:rsidP="00967489">
                            <w:pPr>
                              <w:pStyle w:val="Caption"/>
                              <w:rPr>
                                <w:rFonts w:ascii="Arial" w:hAnsi="Arial" w:cs="Arial"/>
                                <w:noProof/>
                                <w:color w:val="auto"/>
                              </w:rPr>
                            </w:pPr>
                            <w:r w:rsidRPr="006774B3">
                              <w:rPr>
                                <w:rFonts w:ascii="Arial" w:hAnsi="Arial" w:cs="Arial"/>
                                <w:color w:val="auto"/>
                              </w:rPr>
                              <w:t>Figure 1 Credit: US Fish and Wildlife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22C3A337" id="_x0000_t202" coordsize="21600,21600" o:spt="202" path="m0,0l0,21600,21600,21600,21600,0xe">
                <v:stroke joinstyle="miter"/>
                <v:path gradientshapeok="t" o:connecttype="rect"/>
              </v:shapetype>
              <v:shape id="Text Box 8" o:spid="_x0000_s1026" type="#_x0000_t202" style="position:absolute;left:0;text-align:left;margin-left:1.7pt;margin-top:171.75pt;width:116.35pt;height:22.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" stroked="f">
                <v:textbox inset="0,0,0,0">
                  <w:txbxContent>
                    <w:p w14:paraId="39081502" w14:textId="2B68FC48" w:rsidR="00691E42" w:rsidRPr="006774B3" w:rsidRDefault="00691E42" w:rsidP="00967489">
                      <w:pPr>
                        <w:pStyle w:val="Caption"/>
                        <w:rPr>
                          <w:rFonts w:ascii="Arial" w:hAnsi="Arial" w:cs="Arial"/>
                          <w:noProof/>
                          <w:color w:val="auto"/>
                        </w:rPr>
                      </w:pPr>
                      <w:r w:rsidRPr="006774B3">
                        <w:rPr>
                          <w:rFonts w:ascii="Arial" w:hAnsi="Arial" w:cs="Arial"/>
                          <w:color w:val="auto"/>
                        </w:rPr>
                        <w:t>Figure 1 Credit: US Fish and Wildlife Service</w:t>
                      </w:r>
                    </w:p>
                  </w:txbxContent>
                </v:textbox>
                <w10:wrap type="tight"/>
              </v:shape>
            </w:pict>
          </mc:Fallback>
        </mc:AlternateContent>
      </w:r>
      <w:r w:rsidRPr="004E2249">
        <w:rPr>
          <w:rFonts w:ascii="Arial" w:hAnsi="Arial" w:cs="Arial"/>
          <w:noProof/>
          <w:sz w:val="22"/>
          <w:szCs w:val="22"/>
        </w:rPr>
        <w:drawing>
          <wp:anchor distT="0" distB="0" distL="114300" distR="114300" simplePos="0" relativeHeight="251669504" behindDoc="0" locked="0" layoutInCell="1" allowOverlap="1" wp14:anchorId="240FC918" wp14:editId="02A29D54">
            <wp:simplePos x="0" y="0"/>
            <wp:positionH relativeFrom="column">
              <wp:posOffset>22225</wp:posOffset>
            </wp:positionH>
            <wp:positionV relativeFrom="paragraph">
              <wp:posOffset>7620</wp:posOffset>
            </wp:positionV>
            <wp:extent cx="1418590" cy="2118995"/>
            <wp:effectExtent l="152400" t="127000" r="156210" b="192405"/>
            <wp:wrapSquare wrapText="bothSides"/>
            <wp:docPr id="7" name="Picture 7" descr="Macintosh HD:Users:hannahmiller:Desktop:Longleaf_pine_on_fire_(5805706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descr="Macintosh HD:Users:hannahmiller:Desktop:Longleaf_pine_on_fire_(580570648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18590" cy="2118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C75D6" w:rsidRPr="004E2249">
        <w:rPr>
          <w:rFonts w:ascii="Arial" w:hAnsi="Arial" w:cs="Arial"/>
          <w:sz w:val="22"/>
          <w:szCs w:val="22"/>
        </w:rPr>
        <w:t xml:space="preserve">Ecologists describe “disturbances” as temporary changes in an ecosystem that causes the ecosystem to change in some way. Sometimes the effects of this change can be temporary, and sometimes the effects are permanent. </w:t>
      </w:r>
      <w:r w:rsidR="006F20FA" w:rsidRPr="004E2249">
        <w:rPr>
          <w:rFonts w:ascii="Arial" w:hAnsi="Arial" w:cs="Arial"/>
          <w:sz w:val="22"/>
          <w:szCs w:val="22"/>
        </w:rPr>
        <w:t xml:space="preserve">Disturbances are sometimes important for ecosystems to stay healthy. Other disturbances can cause </w:t>
      </w:r>
      <w:r w:rsidR="002815C3" w:rsidRPr="004E2249">
        <w:rPr>
          <w:rFonts w:ascii="Arial" w:hAnsi="Arial" w:cs="Arial"/>
          <w:sz w:val="22"/>
          <w:szCs w:val="22"/>
        </w:rPr>
        <w:t xml:space="preserve">harmful changes to ecosystems. </w:t>
      </w:r>
      <w:r w:rsidR="00BD6A2B" w:rsidRPr="004E2249">
        <w:rPr>
          <w:rFonts w:ascii="Arial" w:hAnsi="Arial" w:cs="Arial"/>
          <w:sz w:val="22"/>
          <w:szCs w:val="22"/>
        </w:rPr>
        <w:t xml:space="preserve">This handout examines a specific ecosystem disturbance: </w:t>
      </w:r>
      <w:r w:rsidR="00BD6A2B" w:rsidRPr="004E2249">
        <w:rPr>
          <w:rFonts w:ascii="Arial" w:hAnsi="Arial" w:cs="Arial"/>
          <w:b/>
          <w:sz w:val="22"/>
          <w:szCs w:val="22"/>
        </w:rPr>
        <w:t xml:space="preserve">FIRE! </w:t>
      </w:r>
    </w:p>
    <w:p w14:paraId="1F9C730C" w14:textId="00D73625" w:rsidR="00202E51" w:rsidRDefault="005059F3" w:rsidP="00C83CE8">
      <w:pPr>
        <w:spacing w:after="120"/>
        <w:jc w:val="both"/>
        <w:rPr>
          <w:rFonts w:ascii="Arial" w:hAnsi="Arial" w:cs="Arial"/>
          <w:sz w:val="22"/>
          <w:szCs w:val="22"/>
        </w:rPr>
      </w:pPr>
      <w:r w:rsidRPr="004E2249">
        <w:rPr>
          <w:rFonts w:ascii="Arial" w:hAnsi="Arial" w:cs="Arial"/>
          <w:b/>
          <w:bCs/>
          <w:sz w:val="22"/>
          <w:szCs w:val="22"/>
        </w:rPr>
        <w:t xml:space="preserve">Fire as </w:t>
      </w:r>
      <w:r w:rsidR="00D669E1" w:rsidRPr="004E2249">
        <w:rPr>
          <w:rFonts w:ascii="Arial" w:hAnsi="Arial" w:cs="Arial"/>
          <w:b/>
          <w:bCs/>
          <w:sz w:val="22"/>
          <w:szCs w:val="22"/>
        </w:rPr>
        <w:t xml:space="preserve">a </w:t>
      </w:r>
      <w:r w:rsidRPr="004E2249">
        <w:rPr>
          <w:rFonts w:ascii="Arial" w:hAnsi="Arial" w:cs="Arial"/>
          <w:b/>
          <w:bCs/>
          <w:sz w:val="22"/>
          <w:szCs w:val="22"/>
        </w:rPr>
        <w:t>disturbance</w:t>
      </w:r>
      <w:r w:rsidR="00972E65" w:rsidRPr="004E2249">
        <w:rPr>
          <w:rFonts w:ascii="Arial" w:hAnsi="Arial" w:cs="Arial"/>
          <w:sz w:val="22"/>
          <w:szCs w:val="22"/>
        </w:rPr>
        <w:t>.</w:t>
      </w:r>
      <w:r w:rsidRPr="004E2249">
        <w:rPr>
          <w:rFonts w:ascii="Arial" w:hAnsi="Arial" w:cs="Arial"/>
          <w:sz w:val="22"/>
          <w:szCs w:val="22"/>
        </w:rPr>
        <w:t xml:space="preserve"> Altho</w:t>
      </w:r>
      <w:r w:rsidR="00F94327" w:rsidRPr="004E2249">
        <w:rPr>
          <w:rFonts w:ascii="Arial" w:hAnsi="Arial" w:cs="Arial"/>
          <w:sz w:val="22"/>
          <w:szCs w:val="22"/>
        </w:rPr>
        <w:t xml:space="preserve">ugh you may </w:t>
      </w:r>
      <w:r w:rsidR="00AA4B84" w:rsidRPr="004E2249">
        <w:rPr>
          <w:rFonts w:ascii="Arial" w:hAnsi="Arial" w:cs="Arial"/>
          <w:sz w:val="22"/>
          <w:szCs w:val="22"/>
        </w:rPr>
        <w:t>think of fire as a destructive disturbance,</w:t>
      </w:r>
      <w:r w:rsidRPr="004E2249">
        <w:rPr>
          <w:rFonts w:ascii="Arial" w:hAnsi="Arial" w:cs="Arial"/>
          <w:sz w:val="22"/>
          <w:szCs w:val="22"/>
        </w:rPr>
        <w:t xml:space="preserve"> many ecosystems, like some gra</w:t>
      </w:r>
      <w:r w:rsidR="00242915" w:rsidRPr="004E2249">
        <w:rPr>
          <w:rFonts w:ascii="Arial" w:hAnsi="Arial" w:cs="Arial"/>
          <w:sz w:val="22"/>
          <w:szCs w:val="22"/>
        </w:rPr>
        <w:t xml:space="preserve">sslands, shrublands, savannas, </w:t>
      </w:r>
      <w:r w:rsidRPr="004E2249">
        <w:rPr>
          <w:rFonts w:ascii="Arial" w:hAnsi="Arial" w:cs="Arial"/>
          <w:sz w:val="22"/>
          <w:szCs w:val="22"/>
        </w:rPr>
        <w:t>and forests</w:t>
      </w:r>
      <w:r w:rsidR="006D552A" w:rsidRPr="004E2249">
        <w:rPr>
          <w:rFonts w:ascii="Arial" w:hAnsi="Arial" w:cs="Arial"/>
          <w:sz w:val="22"/>
          <w:szCs w:val="22"/>
        </w:rPr>
        <w:t xml:space="preserve">, rely on fire to </w:t>
      </w:r>
      <w:r w:rsidR="00B87E07" w:rsidRPr="004E2249">
        <w:rPr>
          <w:rFonts w:ascii="Arial" w:hAnsi="Arial" w:cs="Arial"/>
          <w:sz w:val="22"/>
          <w:szCs w:val="22"/>
        </w:rPr>
        <w:t>maintain their communities of plants, animals, insects, and other organisms</w:t>
      </w:r>
      <w:r w:rsidR="006D552A" w:rsidRPr="004E2249">
        <w:rPr>
          <w:rFonts w:ascii="Arial" w:hAnsi="Arial" w:cs="Arial"/>
          <w:sz w:val="22"/>
          <w:szCs w:val="22"/>
        </w:rPr>
        <w:t xml:space="preserve">. </w:t>
      </w:r>
      <w:r w:rsidR="00667348" w:rsidRPr="004E2249">
        <w:rPr>
          <w:rFonts w:ascii="Arial" w:hAnsi="Arial" w:cs="Arial"/>
          <w:sz w:val="22"/>
          <w:szCs w:val="22"/>
        </w:rPr>
        <w:t xml:space="preserve">Fires kill unwanted plants (weeds or invasive species), and stimulate growth in </w:t>
      </w:r>
      <w:r w:rsidR="004E2249" w:rsidRPr="004E2249">
        <w:rPr>
          <w:rFonts w:ascii="Arial" w:hAnsi="Arial" w:cs="Arial"/>
          <w:sz w:val="22"/>
          <w:szCs w:val="22"/>
        </w:rPr>
        <w:t>some</w:t>
      </w:r>
      <w:r w:rsidR="00B065AD" w:rsidRPr="004E2249">
        <w:rPr>
          <w:rFonts w:ascii="Arial" w:hAnsi="Arial" w:cs="Arial"/>
          <w:sz w:val="22"/>
          <w:szCs w:val="22"/>
        </w:rPr>
        <w:t xml:space="preserve"> </w:t>
      </w:r>
      <w:r w:rsidR="00667348" w:rsidRPr="004E2249">
        <w:rPr>
          <w:rFonts w:ascii="Arial" w:hAnsi="Arial" w:cs="Arial"/>
          <w:sz w:val="22"/>
          <w:szCs w:val="22"/>
        </w:rPr>
        <w:t>species</w:t>
      </w:r>
      <w:r w:rsidR="00917103" w:rsidRPr="004E2249">
        <w:rPr>
          <w:rFonts w:ascii="Arial" w:hAnsi="Arial" w:cs="Arial"/>
          <w:sz w:val="22"/>
          <w:szCs w:val="22"/>
        </w:rPr>
        <w:t xml:space="preserve">. This </w:t>
      </w:r>
      <w:r w:rsidR="009C1DB0" w:rsidRPr="004E2249">
        <w:rPr>
          <w:rFonts w:ascii="Arial" w:hAnsi="Arial" w:cs="Arial"/>
          <w:sz w:val="22"/>
          <w:szCs w:val="22"/>
        </w:rPr>
        <w:t xml:space="preserve">helps </w:t>
      </w:r>
      <w:r w:rsidR="00917103" w:rsidRPr="004E2249">
        <w:rPr>
          <w:rFonts w:ascii="Arial" w:hAnsi="Arial" w:cs="Arial"/>
          <w:sz w:val="22"/>
          <w:szCs w:val="22"/>
        </w:rPr>
        <w:t>native species</w:t>
      </w:r>
      <w:r w:rsidR="004E2249" w:rsidRPr="004E2249">
        <w:rPr>
          <w:rFonts w:ascii="Arial" w:hAnsi="Arial" w:cs="Arial"/>
          <w:sz w:val="22"/>
          <w:szCs w:val="22"/>
        </w:rPr>
        <w:t xml:space="preserve"> thrive and</w:t>
      </w:r>
      <w:r w:rsidR="00917103" w:rsidRPr="004E2249">
        <w:rPr>
          <w:rFonts w:ascii="Arial" w:hAnsi="Arial" w:cs="Arial"/>
          <w:sz w:val="22"/>
          <w:szCs w:val="22"/>
        </w:rPr>
        <w:t xml:space="preserve"> </w:t>
      </w:r>
      <w:proofErr w:type="spellStart"/>
      <w:r w:rsidR="00917103" w:rsidRPr="004E2249">
        <w:rPr>
          <w:rFonts w:ascii="Arial" w:hAnsi="Arial" w:cs="Arial"/>
          <w:sz w:val="22"/>
          <w:szCs w:val="22"/>
        </w:rPr>
        <w:t>and</w:t>
      </w:r>
      <w:proofErr w:type="spellEnd"/>
      <w:r w:rsidR="00917103" w:rsidRPr="004E2249">
        <w:rPr>
          <w:rFonts w:ascii="Arial" w:hAnsi="Arial" w:cs="Arial"/>
          <w:sz w:val="22"/>
          <w:szCs w:val="22"/>
        </w:rPr>
        <w:t xml:space="preserve"> kills invasive species.</w:t>
      </w:r>
      <w:r w:rsidR="00C83CE8">
        <w:rPr>
          <w:rFonts w:ascii="Arial" w:hAnsi="Arial" w:cs="Arial"/>
          <w:sz w:val="22"/>
          <w:szCs w:val="22"/>
        </w:rPr>
        <w:t xml:space="preserve"> </w:t>
      </w:r>
    </w:p>
    <w:p w14:paraId="0D2DDF08" w14:textId="45B7AD50" w:rsidR="004E2249" w:rsidRPr="004E2249" w:rsidRDefault="004E2249" w:rsidP="009C7363">
      <w:pPr>
        <w:widowControl w:val="0"/>
        <w:autoSpaceDE w:val="0"/>
        <w:autoSpaceDN w:val="0"/>
        <w:adjustRightInd w:val="0"/>
        <w:spacing w:after="120"/>
        <w:jc w:val="both"/>
        <w:rPr>
          <w:rFonts w:ascii="Arial" w:hAnsi="Arial" w:cs="Arial"/>
          <w:sz w:val="22"/>
          <w:szCs w:val="22"/>
        </w:rPr>
      </w:pPr>
      <w:r w:rsidRPr="004E2249">
        <w:rPr>
          <w:rFonts w:ascii="Arial" w:hAnsi="Arial" w:cs="Arial"/>
          <w:sz w:val="22"/>
          <w:szCs w:val="22"/>
        </w:rPr>
        <w:t>One example of an ecosystem that depends on fire to maintain its community structure and function is longleaf pine forests in the Southeastern United States. Longleaf pine (</w:t>
      </w:r>
      <w:r w:rsidRPr="004E2249">
        <w:rPr>
          <w:rFonts w:ascii="Arial" w:hAnsi="Arial" w:cs="Arial"/>
          <w:i/>
          <w:iCs/>
          <w:sz w:val="22"/>
          <w:szCs w:val="22"/>
        </w:rPr>
        <w:t xml:space="preserve">Pinus </w:t>
      </w:r>
      <w:proofErr w:type="spellStart"/>
      <w:r w:rsidRPr="004E2249">
        <w:rPr>
          <w:rFonts w:ascii="Arial" w:hAnsi="Arial" w:cs="Arial"/>
          <w:i/>
          <w:iCs/>
          <w:sz w:val="22"/>
          <w:szCs w:val="22"/>
        </w:rPr>
        <w:t>palustris</w:t>
      </w:r>
      <w:proofErr w:type="spellEnd"/>
      <w:r w:rsidRPr="004E2249">
        <w:rPr>
          <w:rFonts w:ascii="Arial" w:hAnsi="Arial" w:cs="Arial"/>
          <w:sz w:val="22"/>
          <w:szCs w:val="22"/>
        </w:rPr>
        <w:t xml:space="preserve">) has developed growth strategies that make it able to thrive in an environment that experiences frequent fires. In the first few years of the tree’s life, the sapling grows minimally above ground, instead developing an extensive root system. Its needles form a thick, grass-like clump aboveground surrounding the bud (Figure 1). When a fire burns, the roots of the saplings are protected underground, while the aboveground buds are protected by the thick needle bundles. The fire burns leaf litter and kills other plants that compete for sunlight and nutrients. After a fire, the pines have less competition from other plant species for resources that help them grow. Once the tree is a few years old, it experiences a rapid growth spurt (up to 1.5 meters a year!) until it is tall enough to resist damage from future fires. </w:t>
      </w:r>
    </w:p>
    <w:p w14:paraId="40C7AA4D" w14:textId="3E9CD329" w:rsidR="001B1F13" w:rsidRPr="004E2249" w:rsidRDefault="00D060EB" w:rsidP="009C7363">
      <w:pPr>
        <w:widowControl w:val="0"/>
        <w:autoSpaceDE w:val="0"/>
        <w:autoSpaceDN w:val="0"/>
        <w:adjustRightInd w:val="0"/>
        <w:spacing w:after="120"/>
        <w:jc w:val="both"/>
        <w:rPr>
          <w:rFonts w:ascii="Arial" w:hAnsi="Arial" w:cs="Arial"/>
          <w:sz w:val="22"/>
          <w:szCs w:val="22"/>
        </w:rPr>
      </w:pPr>
      <w:r w:rsidRPr="004E2249">
        <w:rPr>
          <w:rFonts w:ascii="Arial" w:hAnsi="Arial" w:cs="Arial"/>
          <w:noProof/>
          <w:sz w:val="22"/>
          <w:szCs w:val="22"/>
        </w:rPr>
        <w:drawing>
          <wp:anchor distT="0" distB="0" distL="114300" distR="114300" simplePos="0" relativeHeight="251666432" behindDoc="0" locked="0" layoutInCell="1" allowOverlap="1" wp14:anchorId="3FBA43E3" wp14:editId="32D2101D">
            <wp:simplePos x="0" y="0"/>
            <wp:positionH relativeFrom="column">
              <wp:posOffset>3386455</wp:posOffset>
            </wp:positionH>
            <wp:positionV relativeFrom="paragraph">
              <wp:posOffset>66040</wp:posOffset>
            </wp:positionV>
            <wp:extent cx="2500630" cy="1642745"/>
            <wp:effectExtent l="152400" t="152400" r="166370" b="186055"/>
            <wp:wrapTight wrapText="bothSides">
              <wp:wrapPolygon edited="0">
                <wp:start x="-658" y="-2004"/>
                <wp:lineTo x="-1316" y="-1336"/>
                <wp:lineTo x="-1316" y="20039"/>
                <wp:lineTo x="-878" y="23712"/>
                <wp:lineTo x="22379" y="23712"/>
                <wp:lineTo x="22818" y="20039"/>
                <wp:lineTo x="22818" y="4008"/>
                <wp:lineTo x="22379" y="-1002"/>
                <wp:lineTo x="22379" y="-2004"/>
                <wp:lineTo x="-658" y="-2004"/>
              </wp:wrapPolygon>
            </wp:wrapTight>
            <wp:docPr id="5" name="Picture 5" descr="Macintosh HD:Users:hannahmiller:Desktop:Pinus_palustris_Ocala_USDA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Macintosh HD:Users:hannahmiller:Desktop:Pinus_palustris_Ocala_USDAFS.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500630" cy="16427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4E2249">
        <w:rPr>
          <w:rFonts w:ascii="Arial" w:hAnsi="Arial" w:cs="Arial"/>
          <w:noProof/>
          <w:sz w:val="22"/>
          <w:szCs w:val="22"/>
        </w:rPr>
        <mc:AlternateContent>
          <mc:Choice Requires="wps">
            <w:drawing>
              <wp:anchor distT="0" distB="0" distL="114300" distR="114300" simplePos="0" relativeHeight="251668480" behindDoc="0" locked="0" layoutInCell="1" allowOverlap="1" wp14:anchorId="14B2A496" wp14:editId="109803AF">
                <wp:simplePos x="0" y="0"/>
                <wp:positionH relativeFrom="column">
                  <wp:posOffset>3373755</wp:posOffset>
                </wp:positionH>
                <wp:positionV relativeFrom="paragraph">
                  <wp:posOffset>1754505</wp:posOffset>
                </wp:positionV>
                <wp:extent cx="2500630" cy="260985"/>
                <wp:effectExtent l="0" t="0" r="0" b="0"/>
                <wp:wrapThrough wrapText="bothSides">
                  <wp:wrapPolygon edited="0">
                    <wp:start x="0" y="0"/>
                    <wp:lineTo x="0" y="19106"/>
                    <wp:lineTo x="21282" y="19106"/>
                    <wp:lineTo x="21282" y="0"/>
                    <wp:lineTo x="0" y="0"/>
                  </wp:wrapPolygon>
                </wp:wrapThrough>
                <wp:docPr id="6" name="Text Box 6"/>
                <wp:cNvGraphicFramePr/>
                <a:graphic xmlns:a="http://schemas.openxmlformats.org/drawingml/2006/main">
                  <a:graphicData uri="http://schemas.microsoft.com/office/word/2010/wordprocessingShape">
                    <wps:wsp>
                      <wps:cNvSpPr txBox="1"/>
                      <wps:spPr>
                        <a:xfrm>
                          <a:off x="0" y="0"/>
                          <a:ext cx="2500630" cy="260985"/>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7506D9E" w14:textId="27D8642F" w:rsidR="00691E42" w:rsidRPr="006774B3" w:rsidRDefault="00691E42" w:rsidP="000F5D5E">
                            <w:pPr>
                              <w:pStyle w:val="Caption"/>
                              <w:rPr>
                                <w:rFonts w:ascii="Arial" w:hAnsi="Arial" w:cs="Arial"/>
                                <w:noProof/>
                                <w:color w:val="auto"/>
                              </w:rPr>
                            </w:pPr>
                            <w:r w:rsidRPr="006774B3">
                              <w:rPr>
                                <w:rFonts w:ascii="Arial" w:hAnsi="Arial" w:cs="Arial"/>
                                <w:color w:val="auto"/>
                              </w:rPr>
                              <w:t>Figure 2 Credit: Bill Lea, USDA Forest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14B2A496" id="Text Box 6" o:spid="_x0000_s1027" type="#_x0000_t202" style="position:absolute;left:0;text-align:left;margin-left:265.65pt;margin-top:138.15pt;width:196.9pt;height:20.5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" stroked="f">
                <v:textbox style="mso-fit-shape-to-text:t" inset="0,0,0,0">
                  <w:txbxContent>
                    <w:p w14:paraId="67506D9E" w14:textId="27D8642F" w:rsidR="00691E42" w:rsidRPr="006774B3" w:rsidRDefault="00691E42" w:rsidP="000F5D5E">
                      <w:pPr>
                        <w:pStyle w:val="Caption"/>
                        <w:rPr>
                          <w:rFonts w:ascii="Arial" w:hAnsi="Arial" w:cs="Arial"/>
                          <w:noProof/>
                          <w:color w:val="auto"/>
                        </w:rPr>
                      </w:pPr>
                      <w:r w:rsidRPr="006774B3">
                        <w:rPr>
                          <w:rFonts w:ascii="Arial" w:hAnsi="Arial" w:cs="Arial"/>
                          <w:color w:val="auto"/>
                        </w:rPr>
                        <w:t>Figure 2 Credit: Bill Lea, USDA Forest Service</w:t>
                      </w:r>
                    </w:p>
                  </w:txbxContent>
                </v:textbox>
                <w10:wrap type="through"/>
              </v:shape>
            </w:pict>
          </mc:Fallback>
        </mc:AlternateContent>
      </w:r>
      <w:r w:rsidR="004E2249" w:rsidRPr="004E2249">
        <w:rPr>
          <w:rFonts w:ascii="Arial" w:hAnsi="Arial" w:cs="Arial"/>
          <w:b/>
          <w:bCs/>
          <w:sz w:val="22"/>
          <w:szCs w:val="22"/>
        </w:rPr>
        <w:t xml:space="preserve">What happens when disturbances are </w:t>
      </w:r>
      <w:r w:rsidR="00C83CE8">
        <w:rPr>
          <w:rFonts w:ascii="Arial" w:hAnsi="Arial" w:cs="Arial"/>
          <w:b/>
          <w:bCs/>
          <w:sz w:val="22"/>
          <w:szCs w:val="22"/>
        </w:rPr>
        <w:t>stopped</w:t>
      </w:r>
      <w:r w:rsidR="004E2249" w:rsidRPr="004E2249">
        <w:rPr>
          <w:rFonts w:ascii="Arial" w:hAnsi="Arial" w:cs="Arial"/>
          <w:b/>
          <w:bCs/>
          <w:sz w:val="22"/>
          <w:szCs w:val="22"/>
        </w:rPr>
        <w:t xml:space="preserve">? </w:t>
      </w:r>
      <w:r w:rsidR="004E2249" w:rsidRPr="004E2249">
        <w:rPr>
          <w:rFonts w:ascii="Arial" w:hAnsi="Arial" w:cs="Arial"/>
          <w:sz w:val="22"/>
          <w:szCs w:val="22"/>
        </w:rPr>
        <w:t xml:space="preserve">Remember, disturbances are integral processes to ecosystems that the plants and animals have adapted to over many years. When something occurs to change either the frequency or intensity of those disturbances, it is likely the ecosystem will change, too. An example of this is fire suppression, where people decided to put out fires instead of letting them burn. In ecosystems like longleaf pine savannas that have adapted to frequent, low severity fires, this can cause changes in both the species composition and the characteristics of the community. The lack of fires would allow many plants to grow close together and for leaf litter to accumulate on the forest floor. Together, this increase in organic matter results in a higher than normal fuel load that could cause a hotter, more severe fire than this ecosystem normally experiences. This could result in the death of longleaf pine seedlings as well as adult trees because they are not </w:t>
      </w:r>
      <w:r w:rsidR="00C83CE8">
        <w:rPr>
          <w:rFonts w:ascii="Arial" w:hAnsi="Arial" w:cs="Arial"/>
          <w:sz w:val="22"/>
          <w:szCs w:val="22"/>
        </w:rPr>
        <w:t>adapted</w:t>
      </w:r>
      <w:r w:rsidR="004E2249" w:rsidRPr="004E2249">
        <w:rPr>
          <w:rFonts w:ascii="Arial" w:hAnsi="Arial" w:cs="Arial"/>
          <w:sz w:val="22"/>
          <w:szCs w:val="22"/>
        </w:rPr>
        <w:t xml:space="preserve"> to these kinds of fires. Over time, the plant community composition may shift from being dominated by longleaf pine trees in favor of other tree species that are better adapted to the new environment. </w:t>
      </w:r>
    </w:p>
    <w:p w14:paraId="392A0BA5" w14:textId="08A3CB5E" w:rsidR="00BA5D8F" w:rsidRPr="004E2249" w:rsidRDefault="009C7363" w:rsidP="009C7363">
      <w:pPr>
        <w:widowControl w:val="0"/>
        <w:autoSpaceDE w:val="0"/>
        <w:autoSpaceDN w:val="0"/>
        <w:adjustRightInd w:val="0"/>
        <w:spacing w:after="120"/>
        <w:jc w:val="both"/>
        <w:rPr>
          <w:rFonts w:ascii="Arial" w:hAnsi="Arial" w:cs="Arial"/>
          <w:sz w:val="22"/>
          <w:szCs w:val="22"/>
        </w:rPr>
      </w:pPr>
      <w:r>
        <w:rPr>
          <w:rFonts w:ascii="Arial" w:hAnsi="Arial" w:cs="Arial"/>
          <w:b/>
          <w:bCs/>
          <w:sz w:val="22"/>
          <w:szCs w:val="22"/>
        </w:rPr>
        <w:t>Pools and fluxes during fire.</w:t>
      </w:r>
      <w:r w:rsidR="004E2249" w:rsidRPr="004E2249">
        <w:rPr>
          <w:rFonts w:ascii="Arial" w:hAnsi="Arial" w:cs="Arial"/>
          <w:b/>
          <w:bCs/>
          <w:sz w:val="22"/>
          <w:szCs w:val="22"/>
        </w:rPr>
        <w:t xml:space="preserve"> </w:t>
      </w:r>
      <w:r w:rsidR="004E2249" w:rsidRPr="004E2249">
        <w:rPr>
          <w:rFonts w:ascii="Arial" w:hAnsi="Arial" w:cs="Arial"/>
          <w:sz w:val="22"/>
          <w:szCs w:val="22"/>
        </w:rPr>
        <w:t>Fire</w:t>
      </w:r>
      <w:r w:rsidR="00C83CE8">
        <w:rPr>
          <w:rFonts w:ascii="Arial" w:hAnsi="Arial" w:cs="Arial"/>
          <w:sz w:val="22"/>
          <w:szCs w:val="22"/>
        </w:rPr>
        <w:t>s are</w:t>
      </w:r>
      <w:r w:rsidR="004E2249" w:rsidRPr="004E2249">
        <w:rPr>
          <w:rFonts w:ascii="Arial" w:hAnsi="Arial" w:cs="Arial"/>
          <w:sz w:val="22"/>
          <w:szCs w:val="22"/>
        </w:rPr>
        <w:t xml:space="preserve"> the combustion of organic material, from dead leaves and branches up to whole, living trees. When organic matter is </w:t>
      </w:r>
      <w:r w:rsidR="00C83CE8">
        <w:rPr>
          <w:rFonts w:ascii="Arial" w:hAnsi="Arial" w:cs="Arial"/>
          <w:sz w:val="22"/>
          <w:szCs w:val="22"/>
        </w:rPr>
        <w:t>burned</w:t>
      </w:r>
      <w:r w:rsidR="004E2249" w:rsidRPr="004E2249">
        <w:rPr>
          <w:rFonts w:ascii="Arial" w:hAnsi="Arial" w:cs="Arial"/>
          <w:sz w:val="22"/>
          <w:szCs w:val="22"/>
        </w:rPr>
        <w:t>, the carbon it contains returns to the inorganic pool in the form of CO</w:t>
      </w:r>
      <w:r w:rsidR="004E2249" w:rsidRPr="00202E51">
        <w:rPr>
          <w:rFonts w:ascii="Arial" w:hAnsi="Arial" w:cs="Arial"/>
          <w:position w:val="-3"/>
          <w:sz w:val="22"/>
          <w:szCs w:val="22"/>
          <w:vertAlign w:val="subscript"/>
        </w:rPr>
        <w:t>2</w:t>
      </w:r>
      <w:r w:rsidR="004E2249" w:rsidRPr="004E2249">
        <w:rPr>
          <w:rFonts w:ascii="Arial" w:hAnsi="Arial" w:cs="Arial"/>
          <w:sz w:val="22"/>
          <w:szCs w:val="22"/>
        </w:rPr>
        <w:t xml:space="preserve">. The amount of organic matter </w:t>
      </w:r>
      <w:r w:rsidR="00C83CE8">
        <w:rPr>
          <w:rFonts w:ascii="Arial" w:hAnsi="Arial" w:cs="Arial"/>
          <w:sz w:val="22"/>
          <w:szCs w:val="22"/>
        </w:rPr>
        <w:t>burned</w:t>
      </w:r>
      <w:r w:rsidR="004E2249" w:rsidRPr="004E2249">
        <w:rPr>
          <w:rFonts w:ascii="Arial" w:hAnsi="Arial" w:cs="Arial"/>
          <w:sz w:val="22"/>
          <w:szCs w:val="22"/>
        </w:rPr>
        <w:t xml:space="preserve"> depends </w:t>
      </w:r>
      <w:r w:rsidR="004E2249" w:rsidRPr="004E2249">
        <w:rPr>
          <w:rFonts w:ascii="Arial" w:hAnsi="Arial" w:cs="Arial"/>
          <w:sz w:val="22"/>
          <w:szCs w:val="22"/>
        </w:rPr>
        <w:lastRenderedPageBreak/>
        <w:t xml:space="preserve">on the severity and intensity of the fire and how much fuel there is for the fire to burn. In low severity fires, only some of the organic matter </w:t>
      </w:r>
      <w:r w:rsidR="00C83CE8">
        <w:rPr>
          <w:rFonts w:ascii="Arial" w:hAnsi="Arial" w:cs="Arial"/>
          <w:sz w:val="22"/>
          <w:szCs w:val="22"/>
        </w:rPr>
        <w:t>burns</w:t>
      </w:r>
      <w:r w:rsidR="004E2249" w:rsidRPr="004E2249">
        <w:rPr>
          <w:rFonts w:ascii="Arial" w:hAnsi="Arial" w:cs="Arial"/>
          <w:sz w:val="22"/>
          <w:szCs w:val="22"/>
        </w:rPr>
        <w:t>. For example, the organic matter in the roots and shoots of longleaf pine trees remains mostly intact because it is protected by the surrounding soil. However, high severity fires can combust a much greater portion of the organic matter in an ecosystem, returning large quantities of carbon to the atmosphere as CO</w:t>
      </w:r>
      <w:r w:rsidR="004E2249" w:rsidRPr="00202E51">
        <w:rPr>
          <w:rFonts w:ascii="Arial" w:hAnsi="Arial" w:cs="Arial"/>
          <w:position w:val="-3"/>
          <w:sz w:val="22"/>
          <w:szCs w:val="22"/>
          <w:vertAlign w:val="subscript"/>
        </w:rPr>
        <w:t>2</w:t>
      </w:r>
      <w:r w:rsidR="004E2249" w:rsidRPr="004E2249">
        <w:rPr>
          <w:rFonts w:ascii="Arial" w:hAnsi="Arial" w:cs="Arial"/>
          <w:sz w:val="22"/>
          <w:szCs w:val="22"/>
        </w:rPr>
        <w:t>. These kinds of fires often kill lots of adult trees. However, combustion also returns other elements</w:t>
      </w:r>
      <w:bookmarkStart w:id="0" w:name="_GoBack"/>
      <w:bookmarkEnd w:id="0"/>
      <w:r w:rsidR="004E2249" w:rsidRPr="004E2249">
        <w:rPr>
          <w:rFonts w:ascii="Arial" w:hAnsi="Arial" w:cs="Arial"/>
          <w:sz w:val="22"/>
          <w:szCs w:val="22"/>
        </w:rPr>
        <w:t xml:space="preserve">, like nitrogen, that were stored in organic matter back to the soil, making them available for new plants. </w:t>
      </w:r>
    </w:p>
    <w:p w14:paraId="5222D8B3" w14:textId="77777777" w:rsidR="00C83CE8" w:rsidRDefault="00C83CE8" w:rsidP="009C7363">
      <w:pPr>
        <w:widowControl w:val="0"/>
        <w:autoSpaceDE w:val="0"/>
        <w:autoSpaceDN w:val="0"/>
        <w:adjustRightInd w:val="0"/>
        <w:spacing w:after="120"/>
        <w:jc w:val="both"/>
        <w:rPr>
          <w:rFonts w:ascii="Arial" w:hAnsi="Arial" w:cs="Arial"/>
          <w:sz w:val="22"/>
          <w:szCs w:val="22"/>
        </w:rPr>
      </w:pPr>
      <w:r w:rsidRPr="004E2249">
        <w:rPr>
          <w:rFonts w:ascii="Arial" w:hAnsi="Arial" w:cs="Arial"/>
          <w:noProof/>
          <w:sz w:val="22"/>
          <w:szCs w:val="22"/>
        </w:rPr>
        <w:drawing>
          <wp:anchor distT="0" distB="0" distL="114300" distR="114300" simplePos="0" relativeHeight="251676672" behindDoc="0" locked="0" layoutInCell="1" allowOverlap="1" wp14:anchorId="70E07C2F" wp14:editId="61D4FDB9">
            <wp:simplePos x="0" y="0"/>
            <wp:positionH relativeFrom="column">
              <wp:posOffset>0</wp:posOffset>
            </wp:positionH>
            <wp:positionV relativeFrom="paragraph">
              <wp:posOffset>103342</wp:posOffset>
            </wp:positionV>
            <wp:extent cx="2032000" cy="2032000"/>
            <wp:effectExtent l="0" t="0" r="0" b="0"/>
            <wp:wrapTight wrapText="bothSides">
              <wp:wrapPolygon edited="0">
                <wp:start x="0" y="0"/>
                <wp:lineTo x="0" y="21465"/>
                <wp:lineTo x="21465" y="21465"/>
                <wp:lineTo x="21465" y="0"/>
                <wp:lineTo x="0" y="0"/>
              </wp:wrapPolygon>
            </wp:wrapTight>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32000" cy="203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8518E" w:rsidRPr="004E2249">
        <w:rPr>
          <w:rFonts w:ascii="Arial" w:hAnsi="Arial" w:cs="Arial"/>
          <w:noProof/>
          <w:sz w:val="22"/>
          <w:szCs w:val="22"/>
        </w:rPr>
        <w:drawing>
          <wp:anchor distT="0" distB="0" distL="114300" distR="114300" simplePos="0" relativeHeight="251683840" behindDoc="0" locked="0" layoutInCell="1" allowOverlap="1" wp14:anchorId="52D9EDD4" wp14:editId="5951085A">
            <wp:simplePos x="0" y="0"/>
            <wp:positionH relativeFrom="column">
              <wp:posOffset>3464560</wp:posOffset>
            </wp:positionH>
            <wp:positionV relativeFrom="paragraph">
              <wp:posOffset>2725420</wp:posOffset>
            </wp:positionV>
            <wp:extent cx="2438400" cy="1633855"/>
            <wp:effectExtent l="152400" t="152400" r="152400" b="169545"/>
            <wp:wrapTight wrapText="bothSides">
              <wp:wrapPolygon edited="0">
                <wp:start x="-675" y="-2015"/>
                <wp:lineTo x="-1350" y="-1343"/>
                <wp:lineTo x="-1350" y="20148"/>
                <wp:lineTo x="-900" y="23506"/>
                <wp:lineTo x="22275" y="23506"/>
                <wp:lineTo x="22725" y="20148"/>
                <wp:lineTo x="22725" y="4030"/>
                <wp:lineTo x="22275" y="-1007"/>
                <wp:lineTo x="22275" y="-2015"/>
                <wp:lineTo x="-675" y="-2015"/>
              </wp:wrapPolygon>
            </wp:wrapTight>
            <wp:docPr id="14" name="Picture 14" descr="Macintosh HD:Users:hannahmiller:Desktop:DSC_7221c_(509707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Macintosh HD:Users:hannahmiller:Desktop:DSC_7221c_(509707105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8400" cy="16338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C8518E" w:rsidRPr="004E2249">
        <w:rPr>
          <w:rFonts w:ascii="Arial" w:hAnsi="Arial" w:cs="Arial"/>
          <w:noProof/>
          <w:sz w:val="22"/>
          <w:szCs w:val="22"/>
        </w:rPr>
        <mc:AlternateContent>
          <mc:Choice Requires="wps">
            <w:drawing>
              <wp:anchor distT="0" distB="0" distL="114300" distR="114300" simplePos="0" relativeHeight="251684864" behindDoc="0" locked="0" layoutInCell="1" allowOverlap="1" wp14:anchorId="60F33B50" wp14:editId="6DCFD5FC">
                <wp:simplePos x="0" y="0"/>
                <wp:positionH relativeFrom="column">
                  <wp:posOffset>3439160</wp:posOffset>
                </wp:positionH>
                <wp:positionV relativeFrom="paragraph">
                  <wp:posOffset>4325620</wp:posOffset>
                </wp:positionV>
                <wp:extent cx="2508250" cy="195580"/>
                <wp:effectExtent l="0" t="0" r="6350" b="7620"/>
                <wp:wrapTight wrapText="bothSides">
                  <wp:wrapPolygon edited="0">
                    <wp:start x="0" y="0"/>
                    <wp:lineTo x="0" y="19636"/>
                    <wp:lineTo x="21436" y="19636"/>
                    <wp:lineTo x="21436" y="0"/>
                    <wp:lineTo x="0" y="0"/>
                  </wp:wrapPolygon>
                </wp:wrapTight>
                <wp:docPr id="13" name="Text Box 13"/>
                <wp:cNvGraphicFramePr/>
                <a:graphic xmlns:a="http://schemas.openxmlformats.org/drawingml/2006/main">
                  <a:graphicData uri="http://schemas.microsoft.com/office/word/2010/wordprocessingShape">
                    <wps:wsp>
                      <wps:cNvSpPr txBox="1"/>
                      <wps:spPr>
                        <a:xfrm>
                          <a:off x="0" y="0"/>
                          <a:ext cx="2508250" cy="19558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0EF99C9F" w14:textId="795FB249" w:rsidR="00C8518E" w:rsidRPr="006774B3" w:rsidRDefault="00C8518E" w:rsidP="00C8518E">
                            <w:pPr>
                              <w:pStyle w:val="Caption"/>
                              <w:rPr>
                                <w:rFonts w:ascii="Arial" w:hAnsi="Arial" w:cs="Arial"/>
                                <w:noProof/>
                                <w:color w:val="auto"/>
                              </w:rPr>
                            </w:pPr>
                            <w:r w:rsidRPr="006774B3">
                              <w:rPr>
                                <w:rFonts w:ascii="Arial" w:hAnsi="Arial" w:cs="Arial"/>
                                <w:color w:val="auto"/>
                              </w:rPr>
                              <w:t>F</w:t>
                            </w:r>
                            <w:r w:rsidR="008C3B35">
                              <w:rPr>
                                <w:rFonts w:ascii="Arial" w:hAnsi="Arial" w:cs="Arial"/>
                                <w:color w:val="auto"/>
                              </w:rPr>
                              <w:t>igure 4</w:t>
                            </w:r>
                            <w:r w:rsidRPr="006774B3">
                              <w:rPr>
                                <w:rFonts w:ascii="Arial" w:hAnsi="Arial" w:cs="Arial"/>
                                <w:color w:val="auto"/>
                              </w:rPr>
                              <w:t xml:space="preserve"> Credit: US Fish and Wildlife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0F33B50" id="Text Box 13" o:spid="_x0000_s1028" type="#_x0000_t202" style="position:absolute;left:0;text-align:left;margin-left:270.8pt;margin-top:340.6pt;width:197.5pt;height:15.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" stroked="f">
                <v:textbox inset="0,0,0,0">
                  <w:txbxContent>
                    <w:p w14:paraId="0EF99C9F" w14:textId="795FB249" w:rsidR="00C8518E" w:rsidRPr="006774B3" w:rsidRDefault="00C8518E" w:rsidP="00C8518E">
                      <w:pPr>
                        <w:pStyle w:val="Caption"/>
                        <w:rPr>
                          <w:rFonts w:ascii="Arial" w:hAnsi="Arial" w:cs="Arial"/>
                          <w:noProof/>
                          <w:color w:val="auto"/>
                        </w:rPr>
                      </w:pPr>
                      <w:r w:rsidRPr="006774B3">
                        <w:rPr>
                          <w:rFonts w:ascii="Arial" w:hAnsi="Arial" w:cs="Arial"/>
                          <w:color w:val="auto"/>
                        </w:rPr>
                        <w:t>F</w:t>
                      </w:r>
                      <w:r w:rsidR="008C3B35">
                        <w:rPr>
                          <w:rFonts w:ascii="Arial" w:hAnsi="Arial" w:cs="Arial"/>
                          <w:color w:val="auto"/>
                        </w:rPr>
                        <w:t>igure 4</w:t>
                      </w:r>
                      <w:r w:rsidRPr="006774B3">
                        <w:rPr>
                          <w:rFonts w:ascii="Arial" w:hAnsi="Arial" w:cs="Arial"/>
                          <w:color w:val="auto"/>
                        </w:rPr>
                        <w:t xml:space="preserve"> Credit: US Fish and Wildlife Service</w:t>
                      </w:r>
                    </w:p>
                  </w:txbxContent>
                </v:textbox>
                <w10:wrap type="tight"/>
              </v:shape>
            </w:pict>
          </mc:Fallback>
        </mc:AlternateContent>
      </w:r>
      <w:r w:rsidR="00C8518E" w:rsidRPr="004E2249">
        <w:rPr>
          <w:rFonts w:ascii="Arial" w:hAnsi="Arial" w:cs="Arial"/>
          <w:noProof/>
          <w:sz w:val="22"/>
          <w:szCs w:val="22"/>
        </w:rPr>
        <mc:AlternateContent>
          <mc:Choice Requires="wps">
            <w:drawing>
              <wp:anchor distT="0" distB="0" distL="114300" distR="114300" simplePos="0" relativeHeight="251681792" behindDoc="0" locked="0" layoutInCell="1" allowOverlap="1" wp14:anchorId="4D3A5C75" wp14:editId="720564FD">
                <wp:simplePos x="0" y="0"/>
                <wp:positionH relativeFrom="column">
                  <wp:posOffset>11430</wp:posOffset>
                </wp:positionH>
                <wp:positionV relativeFrom="paragraph">
                  <wp:posOffset>2266950</wp:posOffset>
                </wp:positionV>
                <wp:extent cx="2063115" cy="227330"/>
                <wp:effectExtent l="0" t="0" r="0" b="1270"/>
                <wp:wrapTight wrapText="bothSides">
                  <wp:wrapPolygon edited="0">
                    <wp:start x="0" y="0"/>
                    <wp:lineTo x="0" y="19307"/>
                    <wp:lineTo x="21274" y="19307"/>
                    <wp:lineTo x="21274" y="0"/>
                    <wp:lineTo x="0" y="0"/>
                  </wp:wrapPolygon>
                </wp:wrapTight>
                <wp:docPr id="15" name="Text Box 15"/>
                <wp:cNvGraphicFramePr/>
                <a:graphic xmlns:a="http://schemas.openxmlformats.org/drawingml/2006/main">
                  <a:graphicData uri="http://schemas.microsoft.com/office/word/2010/wordprocessingShape">
                    <wps:wsp>
                      <wps:cNvSpPr txBox="1"/>
                      <wps:spPr>
                        <a:xfrm>
                          <a:off x="0" y="0"/>
                          <a:ext cx="2063115" cy="22733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566EFDF0" w14:textId="03BF00E8" w:rsidR="007C6121" w:rsidRPr="006774B3" w:rsidRDefault="008C3B35" w:rsidP="007C6121">
                            <w:pPr>
                              <w:pStyle w:val="Caption"/>
                              <w:rPr>
                                <w:rFonts w:ascii="Arial" w:hAnsi="Arial" w:cs="Arial"/>
                                <w:color w:val="auto"/>
                              </w:rPr>
                            </w:pPr>
                            <w:r>
                              <w:rPr>
                                <w:rFonts w:ascii="Arial" w:hAnsi="Arial" w:cs="Arial"/>
                                <w:color w:val="auto"/>
                              </w:rPr>
                              <w:t xml:space="preserve">Figure 3 </w:t>
                            </w:r>
                            <w:r w:rsidR="007C6121" w:rsidRPr="006774B3">
                              <w:rPr>
                                <w:rFonts w:ascii="Arial" w:hAnsi="Arial" w:cs="Arial"/>
                                <w:color w:val="auto"/>
                              </w:rPr>
                              <w:t>Credit: PD-USGOV-USDA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3A5C75" id="_x0000_t202" coordsize="21600,21600" o:spt="202" path="m,l,21600r21600,l21600,xe">
                <v:stroke joinstyle="miter"/>
                <v:path gradientshapeok="t" o:connecttype="rect"/>
              </v:shapetype>
              <v:shape id="Text Box 15" o:spid="_x0000_s1029" type="#_x0000_t202" style="position:absolute;left:0;text-align:left;margin-left:.9pt;margin-top:178.5pt;width:162.45pt;height:17.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" stroked="f">
                <v:textbox inset="0,0,0,0">
                  <w:txbxContent>
                    <w:p w14:paraId="566EFDF0" w14:textId="03BF00E8" w:rsidR="007C6121" w:rsidRPr="006774B3" w:rsidRDefault="008C3B35" w:rsidP="007C6121">
                      <w:pPr>
                        <w:pStyle w:val="Caption"/>
                        <w:rPr>
                          <w:rFonts w:ascii="Arial" w:hAnsi="Arial" w:cs="Arial"/>
                          <w:color w:val="auto"/>
                        </w:rPr>
                      </w:pPr>
                      <w:r>
                        <w:rPr>
                          <w:rFonts w:ascii="Arial" w:hAnsi="Arial" w:cs="Arial"/>
                          <w:color w:val="auto"/>
                        </w:rPr>
                        <w:t xml:space="preserve">Figure 3 </w:t>
                      </w:r>
                      <w:r w:rsidR="007C6121" w:rsidRPr="006774B3">
                        <w:rPr>
                          <w:rFonts w:ascii="Arial" w:hAnsi="Arial" w:cs="Arial"/>
                          <w:color w:val="auto"/>
                        </w:rPr>
                        <w:t>Credit: PD-USGOV-USDA</w:t>
                      </w:r>
                    </w:p>
                  </w:txbxContent>
                </v:textbox>
                <w10:wrap type="tight"/>
              </v:shape>
            </w:pict>
          </mc:Fallback>
        </mc:AlternateContent>
      </w:r>
      <w:r w:rsidR="004E2249" w:rsidRPr="004E2249">
        <w:rPr>
          <w:rFonts w:ascii="Arial" w:hAnsi="Arial" w:cs="Arial"/>
          <w:b/>
          <w:bCs/>
          <w:sz w:val="22"/>
          <w:szCs w:val="22"/>
        </w:rPr>
        <w:t xml:space="preserve">Changing Smokey’s message. </w:t>
      </w:r>
      <w:r w:rsidR="004E2249" w:rsidRPr="004E2249">
        <w:rPr>
          <w:rFonts w:ascii="Arial" w:hAnsi="Arial" w:cs="Arial"/>
          <w:sz w:val="22"/>
          <w:szCs w:val="22"/>
        </w:rPr>
        <w:t xml:space="preserve">You may be familiar with Smokey the Bear, a mascot for fire prevention. Although Smokey began his campaign in the 1940s, his message as changed over time. From the 1940s until 2001, Smokey told us to prevent </w:t>
      </w:r>
      <w:r w:rsidR="004E2249" w:rsidRPr="00C83CE8">
        <w:rPr>
          <w:rFonts w:ascii="Arial" w:hAnsi="Arial" w:cs="Arial"/>
          <w:bCs/>
          <w:i/>
          <w:sz w:val="22"/>
          <w:szCs w:val="22"/>
        </w:rPr>
        <w:t>Forest Fires.</w:t>
      </w:r>
      <w:r w:rsidR="004E2249" w:rsidRPr="004E2249">
        <w:rPr>
          <w:rFonts w:ascii="Arial" w:hAnsi="Arial" w:cs="Arial"/>
          <w:b/>
          <w:bCs/>
          <w:sz w:val="22"/>
          <w:szCs w:val="22"/>
        </w:rPr>
        <w:t xml:space="preserve"> </w:t>
      </w:r>
      <w:r w:rsidR="004E2249" w:rsidRPr="004E2249">
        <w:rPr>
          <w:rFonts w:ascii="Arial" w:hAnsi="Arial" w:cs="Arial"/>
          <w:sz w:val="22"/>
          <w:szCs w:val="22"/>
        </w:rPr>
        <w:t xml:space="preserve">Because of Smokey’s successful campaign, forests in the United States went for long periods of time without fire. This caused fuel loads to accumulate in many forests. When a fire did start, either by a lightning strike or a campfire, the fires were more severe than usual and posed safety hazards to people who lived nearby. They were also more destructive to the ecosystems where they occurred. </w:t>
      </w:r>
    </w:p>
    <w:p w14:paraId="6982D517" w14:textId="43168616" w:rsidR="00F94327" w:rsidRDefault="004E2249" w:rsidP="009C7363">
      <w:pPr>
        <w:widowControl w:val="0"/>
        <w:autoSpaceDE w:val="0"/>
        <w:autoSpaceDN w:val="0"/>
        <w:adjustRightInd w:val="0"/>
        <w:spacing w:after="120"/>
        <w:jc w:val="both"/>
        <w:rPr>
          <w:rFonts w:ascii="Arial" w:hAnsi="Arial" w:cs="Arial"/>
          <w:sz w:val="22"/>
          <w:szCs w:val="22"/>
        </w:rPr>
      </w:pPr>
      <w:r w:rsidRPr="004E2249">
        <w:rPr>
          <w:rFonts w:ascii="Arial" w:hAnsi="Arial" w:cs="Arial"/>
          <w:sz w:val="22"/>
          <w:szCs w:val="22"/>
        </w:rPr>
        <w:t xml:space="preserve">In 2001, Smokey’s message changed. His earlier message (“Only you can prevent Forest Fires”) implied that </w:t>
      </w:r>
      <w:r w:rsidRPr="004E2249">
        <w:rPr>
          <w:rFonts w:ascii="Arial" w:hAnsi="Arial" w:cs="Arial"/>
          <w:i/>
          <w:iCs/>
          <w:sz w:val="22"/>
          <w:szCs w:val="22"/>
        </w:rPr>
        <w:t xml:space="preserve">all </w:t>
      </w:r>
      <w:r w:rsidRPr="004E2249">
        <w:rPr>
          <w:rFonts w:ascii="Arial" w:hAnsi="Arial" w:cs="Arial"/>
          <w:sz w:val="22"/>
          <w:szCs w:val="22"/>
        </w:rPr>
        <w:t xml:space="preserve">fires needed to be prevented. Now, thanks to science, we know better and appreciate the important role fire plays in maintaining many ecosystems. Instead, Smokey encourages us to prevent </w:t>
      </w:r>
      <w:r w:rsidRPr="00C83CE8">
        <w:rPr>
          <w:rFonts w:ascii="Arial" w:hAnsi="Arial" w:cs="Arial"/>
          <w:bCs/>
          <w:i/>
          <w:sz w:val="22"/>
          <w:szCs w:val="22"/>
        </w:rPr>
        <w:t>Wild Fires.</w:t>
      </w:r>
      <w:r w:rsidRPr="004E2249">
        <w:rPr>
          <w:rFonts w:ascii="Arial" w:hAnsi="Arial" w:cs="Arial"/>
          <w:b/>
          <w:bCs/>
          <w:sz w:val="22"/>
          <w:szCs w:val="22"/>
        </w:rPr>
        <w:t xml:space="preserve"> </w:t>
      </w:r>
      <w:r w:rsidRPr="004E2249">
        <w:rPr>
          <w:rFonts w:ascii="Arial" w:hAnsi="Arial" w:cs="Arial"/>
          <w:sz w:val="22"/>
          <w:szCs w:val="22"/>
        </w:rPr>
        <w:t xml:space="preserve">Wild fires are those fires that occur at times of the year, or in certain places, that go against the objectives of land managers. These wild fires might threaten human communities or important natural resources (like clean water) that forests provide. This change in attitude toward fire as an important ecosystem process has caused managers to incorporate fire in their management strategies, sometimes even purposefully setting fires, to help insure forests continue to function in ways that protect the resources they contain and keep nearby human communities safe. </w:t>
      </w:r>
    </w:p>
    <w:p w14:paraId="71F85873" w14:textId="737FF57C" w:rsidR="007C6121" w:rsidRPr="004E2249" w:rsidRDefault="007C6121" w:rsidP="00BC3A64">
      <w:pPr>
        <w:spacing w:after="120"/>
        <w:rPr>
          <w:rFonts w:ascii="Arial" w:hAnsi="Arial" w:cs="Arial"/>
          <w:sz w:val="22"/>
          <w:szCs w:val="22"/>
        </w:rPr>
      </w:pPr>
    </w:p>
    <w:sectPr w:rsidR="007C6121" w:rsidRPr="004E2249" w:rsidSect="00D96102">
      <w:footerReference w:type="default" r:id="rId11"/>
      <w:footerReference w:type="first" r:id="rId12"/>
      <w:pgSz w:w="12240" w:h="15840"/>
      <w:pgMar w:top="72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30C77E" w14:textId="77777777" w:rsidR="0056187B" w:rsidRDefault="0056187B" w:rsidP="000B0A36">
      <w:r>
        <w:separator/>
      </w:r>
    </w:p>
  </w:endnote>
  <w:endnote w:type="continuationSeparator" w:id="0">
    <w:p w14:paraId="6E7CCB0C" w14:textId="77777777" w:rsidR="0056187B" w:rsidRDefault="0056187B" w:rsidP="000B0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New York">
    <w:altName w:val="Times New Roman"/>
    <w:panose1 w:val="020B0604020202020204"/>
    <w:charset w:val="4D"/>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F332F" w14:textId="5970D519" w:rsidR="00D96102" w:rsidRPr="00921207" w:rsidRDefault="00D96102" w:rsidP="00D96102">
    <w:pPr>
      <w:pStyle w:val="Footer"/>
      <w:jc w:val="right"/>
      <w:rPr>
        <w:rFonts w:ascii="Arial" w:hAnsi="Arial" w:cs="Arial"/>
        <w:i/>
        <w:color w:val="000000" w:themeColor="text1"/>
        <w:sz w:val="16"/>
        <w:szCs w:val="16"/>
      </w:rPr>
    </w:pPr>
    <w:r w:rsidRPr="00921207">
      <w:rPr>
        <w:rFonts w:ascii="Arial" w:hAnsi="Arial" w:cs="Arial"/>
        <w:i/>
        <w:color w:val="000000" w:themeColor="text1"/>
        <w:sz w:val="16"/>
        <w:szCs w:val="16"/>
      </w:rPr>
      <w:t>Ecosystems Unit, Activity 4.</w:t>
    </w:r>
    <w:r w:rsidR="00B70D93">
      <w:rPr>
        <w:rFonts w:ascii="Arial" w:hAnsi="Arial" w:cs="Arial"/>
        <w:i/>
        <w:color w:val="000000" w:themeColor="text1"/>
        <w:sz w:val="16"/>
        <w:szCs w:val="16"/>
      </w:rPr>
      <w:t>4</w:t>
    </w:r>
  </w:p>
  <w:p w14:paraId="64D158A7" w14:textId="5270B38F" w:rsidR="00691E42" w:rsidRPr="00921207" w:rsidRDefault="00D96102" w:rsidP="00D96102">
    <w:pPr>
      <w:pStyle w:val="Footer"/>
      <w:jc w:val="right"/>
      <w:rPr>
        <w:rFonts w:ascii="Arial" w:hAnsi="Arial" w:cs="Arial"/>
        <w:color w:val="000000" w:themeColor="text1"/>
        <w:sz w:val="16"/>
        <w:szCs w:val="16"/>
      </w:rPr>
    </w:pPr>
    <w:r w:rsidRPr="00921207">
      <w:rPr>
        <w:rFonts w:ascii="Arial" w:hAnsi="Arial" w:cs="Arial"/>
        <w:color w:val="000000" w:themeColor="text1"/>
        <w:sz w:val="16"/>
        <w:szCs w:val="16"/>
      </w:rPr>
      <w:fldChar w:fldCharType="begin"/>
    </w:r>
    <w:r w:rsidRPr="00921207">
      <w:rPr>
        <w:rFonts w:ascii="Arial" w:hAnsi="Arial" w:cs="Arial"/>
        <w:color w:val="000000" w:themeColor="text1"/>
        <w:sz w:val="16"/>
        <w:szCs w:val="16"/>
      </w:rPr>
      <w:instrText xml:space="preserve"> PAGE  \* MERGEFORMAT </w:instrText>
    </w:r>
    <w:r w:rsidRPr="00921207">
      <w:rPr>
        <w:rFonts w:ascii="Arial" w:hAnsi="Arial" w:cs="Arial"/>
        <w:color w:val="000000" w:themeColor="text1"/>
        <w:sz w:val="16"/>
        <w:szCs w:val="16"/>
      </w:rPr>
      <w:fldChar w:fldCharType="separate"/>
    </w:r>
    <w:r w:rsidR="00130733">
      <w:rPr>
        <w:rFonts w:ascii="Arial" w:hAnsi="Arial" w:cs="Arial"/>
        <w:noProof/>
        <w:color w:val="000000" w:themeColor="text1"/>
        <w:sz w:val="16"/>
        <w:szCs w:val="16"/>
      </w:rPr>
      <w:t>2</w:t>
    </w:r>
    <w:r w:rsidRPr="00921207">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87389" w14:textId="39066574" w:rsidR="00D96102" w:rsidRPr="00921207" w:rsidRDefault="00D96102" w:rsidP="00D96102">
    <w:pPr>
      <w:pStyle w:val="Footer"/>
      <w:jc w:val="right"/>
      <w:rPr>
        <w:rFonts w:ascii="Arial" w:hAnsi="Arial" w:cs="Arial"/>
        <w:i/>
        <w:color w:val="000000" w:themeColor="text1"/>
        <w:sz w:val="16"/>
        <w:szCs w:val="16"/>
      </w:rPr>
    </w:pPr>
    <w:r w:rsidRPr="00921207">
      <w:rPr>
        <w:rFonts w:ascii="Arial" w:hAnsi="Arial" w:cs="Arial"/>
        <w:i/>
        <w:noProof/>
        <w:color w:val="000000" w:themeColor="text1"/>
      </w:rPr>
      <w:drawing>
        <wp:anchor distT="0" distB="0" distL="114300" distR="114300" simplePos="0" relativeHeight="251661312" behindDoc="0" locked="0" layoutInCell="1" allowOverlap="1" wp14:anchorId="6406500C" wp14:editId="6139C2C9">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21207" w:rsidRPr="00921207">
      <w:rPr>
        <w:rFonts w:ascii="Arial" w:hAnsi="Arial" w:cs="Arial"/>
        <w:i/>
        <w:color w:val="000000" w:themeColor="text1"/>
        <w:sz w:val="16"/>
        <w:szCs w:val="16"/>
      </w:rPr>
      <w:t xml:space="preserve"> Ecosystems Unit, Activity 4.4</w:t>
    </w:r>
  </w:p>
  <w:p w14:paraId="61854BFA" w14:textId="32A607A9" w:rsidR="00D96102" w:rsidRPr="00921207" w:rsidRDefault="00D96102" w:rsidP="00D96102">
    <w:pPr>
      <w:pStyle w:val="Footer"/>
      <w:jc w:val="right"/>
      <w:rPr>
        <w:rFonts w:ascii="Arial" w:hAnsi="Arial" w:cs="Arial"/>
        <w:i/>
        <w:color w:val="000000" w:themeColor="text1"/>
        <w:sz w:val="16"/>
        <w:szCs w:val="16"/>
      </w:rPr>
    </w:pPr>
    <w:r w:rsidRPr="00921207">
      <w:rPr>
        <w:rFonts w:ascii="Arial" w:hAnsi="Arial" w:cs="Arial"/>
        <w:i/>
        <w:color w:val="000000" w:themeColor="text1"/>
        <w:sz w:val="16"/>
        <w:szCs w:val="16"/>
      </w:rPr>
      <w:t>Carbon: Transformations in Matter and Energy 201</w:t>
    </w:r>
    <w:r w:rsidR="005F24BA">
      <w:rPr>
        <w:rFonts w:ascii="Arial" w:hAnsi="Arial" w:cs="Arial"/>
        <w:i/>
        <w:color w:val="000000" w:themeColor="text1"/>
        <w:sz w:val="16"/>
        <w:szCs w:val="16"/>
      </w:rPr>
      <w:t>9</w:t>
    </w:r>
  </w:p>
  <w:p w14:paraId="35887E77" w14:textId="7FF27E78" w:rsidR="00D96102" w:rsidRPr="00921207" w:rsidRDefault="00D96102" w:rsidP="00D96102">
    <w:pPr>
      <w:pStyle w:val="Footer"/>
      <w:tabs>
        <w:tab w:val="clear" w:pos="4320"/>
        <w:tab w:val="clear" w:pos="8640"/>
        <w:tab w:val="left" w:pos="8160"/>
      </w:tabs>
      <w:jc w:val="right"/>
      <w:rPr>
        <w:rFonts w:ascii="Arial" w:hAnsi="Arial" w:cs="Arial"/>
        <w:color w:val="000000" w:themeColor="text1"/>
      </w:rPr>
    </w:pPr>
    <w:r w:rsidRPr="00921207">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BF78DC" w14:textId="77777777" w:rsidR="0056187B" w:rsidRDefault="0056187B" w:rsidP="000B0A36">
      <w:r>
        <w:separator/>
      </w:r>
    </w:p>
  </w:footnote>
  <w:footnote w:type="continuationSeparator" w:id="0">
    <w:p w14:paraId="6E59DA9D" w14:textId="77777777" w:rsidR="0056187B" w:rsidRDefault="0056187B" w:rsidP="000B0A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D15579"/>
    <w:multiLevelType w:val="hybridMultilevel"/>
    <w:tmpl w:val="9E36F206"/>
    <w:lvl w:ilvl="0" w:tplc="73AE6D74">
      <w:start w:val="1"/>
      <w:numFmt w:val="bullet"/>
      <w:lvlText w:val="•"/>
      <w:lvlJc w:val="left"/>
      <w:pPr>
        <w:tabs>
          <w:tab w:val="num" w:pos="720"/>
        </w:tabs>
        <w:ind w:left="720" w:hanging="360"/>
      </w:pPr>
      <w:rPr>
        <w:rFonts w:ascii="Arial" w:hAnsi="Arial" w:hint="default"/>
      </w:rPr>
    </w:lvl>
    <w:lvl w:ilvl="1" w:tplc="9D0EC162" w:tentative="1">
      <w:start w:val="1"/>
      <w:numFmt w:val="bullet"/>
      <w:lvlText w:val="•"/>
      <w:lvlJc w:val="left"/>
      <w:pPr>
        <w:tabs>
          <w:tab w:val="num" w:pos="1440"/>
        </w:tabs>
        <w:ind w:left="1440" w:hanging="360"/>
      </w:pPr>
      <w:rPr>
        <w:rFonts w:ascii="Arial" w:hAnsi="Arial" w:hint="default"/>
      </w:rPr>
    </w:lvl>
    <w:lvl w:ilvl="2" w:tplc="8036F508" w:tentative="1">
      <w:start w:val="1"/>
      <w:numFmt w:val="bullet"/>
      <w:lvlText w:val="•"/>
      <w:lvlJc w:val="left"/>
      <w:pPr>
        <w:tabs>
          <w:tab w:val="num" w:pos="2160"/>
        </w:tabs>
        <w:ind w:left="2160" w:hanging="360"/>
      </w:pPr>
      <w:rPr>
        <w:rFonts w:ascii="Arial" w:hAnsi="Arial" w:hint="default"/>
      </w:rPr>
    </w:lvl>
    <w:lvl w:ilvl="3" w:tplc="DC3479CC" w:tentative="1">
      <w:start w:val="1"/>
      <w:numFmt w:val="bullet"/>
      <w:lvlText w:val="•"/>
      <w:lvlJc w:val="left"/>
      <w:pPr>
        <w:tabs>
          <w:tab w:val="num" w:pos="2880"/>
        </w:tabs>
        <w:ind w:left="2880" w:hanging="360"/>
      </w:pPr>
      <w:rPr>
        <w:rFonts w:ascii="Arial" w:hAnsi="Arial" w:hint="default"/>
      </w:rPr>
    </w:lvl>
    <w:lvl w:ilvl="4" w:tplc="19121EDE" w:tentative="1">
      <w:start w:val="1"/>
      <w:numFmt w:val="bullet"/>
      <w:lvlText w:val="•"/>
      <w:lvlJc w:val="left"/>
      <w:pPr>
        <w:tabs>
          <w:tab w:val="num" w:pos="3600"/>
        </w:tabs>
        <w:ind w:left="3600" w:hanging="360"/>
      </w:pPr>
      <w:rPr>
        <w:rFonts w:ascii="Arial" w:hAnsi="Arial" w:hint="default"/>
      </w:rPr>
    </w:lvl>
    <w:lvl w:ilvl="5" w:tplc="8FBA7D80" w:tentative="1">
      <w:start w:val="1"/>
      <w:numFmt w:val="bullet"/>
      <w:lvlText w:val="•"/>
      <w:lvlJc w:val="left"/>
      <w:pPr>
        <w:tabs>
          <w:tab w:val="num" w:pos="4320"/>
        </w:tabs>
        <w:ind w:left="4320" w:hanging="360"/>
      </w:pPr>
      <w:rPr>
        <w:rFonts w:ascii="Arial" w:hAnsi="Arial" w:hint="default"/>
      </w:rPr>
    </w:lvl>
    <w:lvl w:ilvl="6" w:tplc="333C1478" w:tentative="1">
      <w:start w:val="1"/>
      <w:numFmt w:val="bullet"/>
      <w:lvlText w:val="•"/>
      <w:lvlJc w:val="left"/>
      <w:pPr>
        <w:tabs>
          <w:tab w:val="num" w:pos="5040"/>
        </w:tabs>
        <w:ind w:left="5040" w:hanging="360"/>
      </w:pPr>
      <w:rPr>
        <w:rFonts w:ascii="Arial" w:hAnsi="Arial" w:hint="default"/>
      </w:rPr>
    </w:lvl>
    <w:lvl w:ilvl="7" w:tplc="A5A07766" w:tentative="1">
      <w:start w:val="1"/>
      <w:numFmt w:val="bullet"/>
      <w:lvlText w:val="•"/>
      <w:lvlJc w:val="left"/>
      <w:pPr>
        <w:tabs>
          <w:tab w:val="num" w:pos="5760"/>
        </w:tabs>
        <w:ind w:left="5760" w:hanging="360"/>
      </w:pPr>
      <w:rPr>
        <w:rFonts w:ascii="Arial" w:hAnsi="Arial" w:hint="default"/>
      </w:rPr>
    </w:lvl>
    <w:lvl w:ilvl="8" w:tplc="02827572" w:tentative="1">
      <w:start w:val="1"/>
      <w:numFmt w:val="bullet"/>
      <w:lvlText w:val="•"/>
      <w:lvlJc w:val="left"/>
      <w:pPr>
        <w:tabs>
          <w:tab w:val="num" w:pos="6480"/>
        </w:tabs>
        <w:ind w:left="6480" w:hanging="360"/>
      </w:pPr>
      <w:rPr>
        <w:rFonts w:ascii="Arial" w:hAnsi="Aria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proofState w:spelling="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F59DE"/>
    <w:rsid w:val="00013A68"/>
    <w:rsid w:val="00033874"/>
    <w:rsid w:val="000345F5"/>
    <w:rsid w:val="00043531"/>
    <w:rsid w:val="00047006"/>
    <w:rsid w:val="000518F4"/>
    <w:rsid w:val="00065379"/>
    <w:rsid w:val="00070F17"/>
    <w:rsid w:val="0007480E"/>
    <w:rsid w:val="0007671E"/>
    <w:rsid w:val="00080551"/>
    <w:rsid w:val="000B0A36"/>
    <w:rsid w:val="000B56EE"/>
    <w:rsid w:val="000C1EF8"/>
    <w:rsid w:val="000C50F7"/>
    <w:rsid w:val="000C51E8"/>
    <w:rsid w:val="000D4ACC"/>
    <w:rsid w:val="000D66D5"/>
    <w:rsid w:val="000E0780"/>
    <w:rsid w:val="000E10CD"/>
    <w:rsid w:val="000E25EC"/>
    <w:rsid w:val="000F59DE"/>
    <w:rsid w:val="000F5D5E"/>
    <w:rsid w:val="0011246F"/>
    <w:rsid w:val="00123BEE"/>
    <w:rsid w:val="00130733"/>
    <w:rsid w:val="00131B97"/>
    <w:rsid w:val="00135484"/>
    <w:rsid w:val="001371FE"/>
    <w:rsid w:val="00163AD2"/>
    <w:rsid w:val="001760DE"/>
    <w:rsid w:val="001860A7"/>
    <w:rsid w:val="001923A8"/>
    <w:rsid w:val="001B1F13"/>
    <w:rsid w:val="001B287B"/>
    <w:rsid w:val="001B6746"/>
    <w:rsid w:val="001C3419"/>
    <w:rsid w:val="001D19B6"/>
    <w:rsid w:val="001E05E9"/>
    <w:rsid w:val="001F4AD8"/>
    <w:rsid w:val="00201D8E"/>
    <w:rsid w:val="00202E51"/>
    <w:rsid w:val="00203140"/>
    <w:rsid w:val="00204440"/>
    <w:rsid w:val="0020595C"/>
    <w:rsid w:val="0022097A"/>
    <w:rsid w:val="00227F0B"/>
    <w:rsid w:val="00232152"/>
    <w:rsid w:val="00234978"/>
    <w:rsid w:val="00242915"/>
    <w:rsid w:val="00243B31"/>
    <w:rsid w:val="00250868"/>
    <w:rsid w:val="00256D8E"/>
    <w:rsid w:val="00271F2E"/>
    <w:rsid w:val="002815C3"/>
    <w:rsid w:val="002828F0"/>
    <w:rsid w:val="00292971"/>
    <w:rsid w:val="00293BF7"/>
    <w:rsid w:val="002A04A4"/>
    <w:rsid w:val="002B0AE8"/>
    <w:rsid w:val="002B437C"/>
    <w:rsid w:val="002B4753"/>
    <w:rsid w:val="002C25D6"/>
    <w:rsid w:val="002C6F60"/>
    <w:rsid w:val="00304048"/>
    <w:rsid w:val="003467F6"/>
    <w:rsid w:val="00354F23"/>
    <w:rsid w:val="003604F2"/>
    <w:rsid w:val="00364685"/>
    <w:rsid w:val="003716ED"/>
    <w:rsid w:val="00383B85"/>
    <w:rsid w:val="003907F6"/>
    <w:rsid w:val="00391BC3"/>
    <w:rsid w:val="003956DB"/>
    <w:rsid w:val="00395DC7"/>
    <w:rsid w:val="003A1585"/>
    <w:rsid w:val="003B430C"/>
    <w:rsid w:val="003C61C4"/>
    <w:rsid w:val="003E30E2"/>
    <w:rsid w:val="003F192B"/>
    <w:rsid w:val="00401636"/>
    <w:rsid w:val="00402997"/>
    <w:rsid w:val="004114E1"/>
    <w:rsid w:val="0041646D"/>
    <w:rsid w:val="00416F56"/>
    <w:rsid w:val="0042116E"/>
    <w:rsid w:val="0044605C"/>
    <w:rsid w:val="00453932"/>
    <w:rsid w:val="00461915"/>
    <w:rsid w:val="00485762"/>
    <w:rsid w:val="004A27FB"/>
    <w:rsid w:val="004A3147"/>
    <w:rsid w:val="004B0A30"/>
    <w:rsid w:val="004B1B21"/>
    <w:rsid w:val="004E2249"/>
    <w:rsid w:val="004F5E5A"/>
    <w:rsid w:val="005059F3"/>
    <w:rsid w:val="0052096D"/>
    <w:rsid w:val="0052712F"/>
    <w:rsid w:val="00530BFC"/>
    <w:rsid w:val="00531897"/>
    <w:rsid w:val="00534979"/>
    <w:rsid w:val="00540919"/>
    <w:rsid w:val="0054467E"/>
    <w:rsid w:val="00553509"/>
    <w:rsid w:val="00561465"/>
    <w:rsid w:val="0056187B"/>
    <w:rsid w:val="00576210"/>
    <w:rsid w:val="00577939"/>
    <w:rsid w:val="0059438B"/>
    <w:rsid w:val="005B2BCA"/>
    <w:rsid w:val="005F11C2"/>
    <w:rsid w:val="005F24BA"/>
    <w:rsid w:val="005F5F75"/>
    <w:rsid w:val="005F7663"/>
    <w:rsid w:val="00610902"/>
    <w:rsid w:val="00616F13"/>
    <w:rsid w:val="00644AA2"/>
    <w:rsid w:val="00667348"/>
    <w:rsid w:val="00675993"/>
    <w:rsid w:val="006774B3"/>
    <w:rsid w:val="00690D7F"/>
    <w:rsid w:val="006917A5"/>
    <w:rsid w:val="00691E42"/>
    <w:rsid w:val="006969EA"/>
    <w:rsid w:val="006D552A"/>
    <w:rsid w:val="006E365E"/>
    <w:rsid w:val="006F20FA"/>
    <w:rsid w:val="00707D6D"/>
    <w:rsid w:val="00714FC9"/>
    <w:rsid w:val="00745ACD"/>
    <w:rsid w:val="00760F7F"/>
    <w:rsid w:val="00774DB2"/>
    <w:rsid w:val="00775613"/>
    <w:rsid w:val="00781B5A"/>
    <w:rsid w:val="00783E56"/>
    <w:rsid w:val="00794767"/>
    <w:rsid w:val="007B3315"/>
    <w:rsid w:val="007C6121"/>
    <w:rsid w:val="007C6BC8"/>
    <w:rsid w:val="007F716B"/>
    <w:rsid w:val="008009A1"/>
    <w:rsid w:val="00802677"/>
    <w:rsid w:val="00805772"/>
    <w:rsid w:val="00815846"/>
    <w:rsid w:val="00815FB0"/>
    <w:rsid w:val="00821671"/>
    <w:rsid w:val="00827468"/>
    <w:rsid w:val="008332BB"/>
    <w:rsid w:val="008474CC"/>
    <w:rsid w:val="00866DEF"/>
    <w:rsid w:val="008831BA"/>
    <w:rsid w:val="00890494"/>
    <w:rsid w:val="008A7EE1"/>
    <w:rsid w:val="008B3A20"/>
    <w:rsid w:val="008C3B35"/>
    <w:rsid w:val="008C3FDB"/>
    <w:rsid w:val="008F4687"/>
    <w:rsid w:val="0090107D"/>
    <w:rsid w:val="00911108"/>
    <w:rsid w:val="00917103"/>
    <w:rsid w:val="00921207"/>
    <w:rsid w:val="00927DD9"/>
    <w:rsid w:val="00933CDF"/>
    <w:rsid w:val="009520DC"/>
    <w:rsid w:val="00953EDA"/>
    <w:rsid w:val="00954D12"/>
    <w:rsid w:val="00956CC3"/>
    <w:rsid w:val="00966F4B"/>
    <w:rsid w:val="00967489"/>
    <w:rsid w:val="00972E65"/>
    <w:rsid w:val="0098099E"/>
    <w:rsid w:val="00997C72"/>
    <w:rsid w:val="009A5388"/>
    <w:rsid w:val="009C0968"/>
    <w:rsid w:val="009C1DB0"/>
    <w:rsid w:val="009C7363"/>
    <w:rsid w:val="009C75D6"/>
    <w:rsid w:val="009D5038"/>
    <w:rsid w:val="009E5567"/>
    <w:rsid w:val="009E61FF"/>
    <w:rsid w:val="009F143D"/>
    <w:rsid w:val="00A05C21"/>
    <w:rsid w:val="00A21707"/>
    <w:rsid w:val="00A37761"/>
    <w:rsid w:val="00A41658"/>
    <w:rsid w:val="00A45457"/>
    <w:rsid w:val="00A50843"/>
    <w:rsid w:val="00A51735"/>
    <w:rsid w:val="00A529C5"/>
    <w:rsid w:val="00A57725"/>
    <w:rsid w:val="00A77B3A"/>
    <w:rsid w:val="00A830D1"/>
    <w:rsid w:val="00A83CED"/>
    <w:rsid w:val="00A9039C"/>
    <w:rsid w:val="00A94D17"/>
    <w:rsid w:val="00AA4B84"/>
    <w:rsid w:val="00AD431C"/>
    <w:rsid w:val="00AD64C7"/>
    <w:rsid w:val="00AE5F07"/>
    <w:rsid w:val="00AF12AA"/>
    <w:rsid w:val="00B01587"/>
    <w:rsid w:val="00B065AD"/>
    <w:rsid w:val="00B1162C"/>
    <w:rsid w:val="00B456B1"/>
    <w:rsid w:val="00B53A48"/>
    <w:rsid w:val="00B65E9B"/>
    <w:rsid w:val="00B67A52"/>
    <w:rsid w:val="00B70D93"/>
    <w:rsid w:val="00B733BE"/>
    <w:rsid w:val="00B87E07"/>
    <w:rsid w:val="00B93CCA"/>
    <w:rsid w:val="00B94711"/>
    <w:rsid w:val="00BA1277"/>
    <w:rsid w:val="00BA463E"/>
    <w:rsid w:val="00BA5D8F"/>
    <w:rsid w:val="00BC225E"/>
    <w:rsid w:val="00BC25FC"/>
    <w:rsid w:val="00BC3A64"/>
    <w:rsid w:val="00BD6A2B"/>
    <w:rsid w:val="00BF5F7F"/>
    <w:rsid w:val="00C22473"/>
    <w:rsid w:val="00C2388C"/>
    <w:rsid w:val="00C27633"/>
    <w:rsid w:val="00C36B9B"/>
    <w:rsid w:val="00C42DBE"/>
    <w:rsid w:val="00C436D0"/>
    <w:rsid w:val="00C5146B"/>
    <w:rsid w:val="00C62096"/>
    <w:rsid w:val="00C74E2A"/>
    <w:rsid w:val="00C76CA1"/>
    <w:rsid w:val="00C81DAE"/>
    <w:rsid w:val="00C83CE8"/>
    <w:rsid w:val="00C8518E"/>
    <w:rsid w:val="00C95300"/>
    <w:rsid w:val="00C95C11"/>
    <w:rsid w:val="00CA06D9"/>
    <w:rsid w:val="00CB0043"/>
    <w:rsid w:val="00CB3233"/>
    <w:rsid w:val="00CC7224"/>
    <w:rsid w:val="00CC75FB"/>
    <w:rsid w:val="00CD1CB6"/>
    <w:rsid w:val="00CD6A3E"/>
    <w:rsid w:val="00CF54D0"/>
    <w:rsid w:val="00D060EB"/>
    <w:rsid w:val="00D20752"/>
    <w:rsid w:val="00D2240D"/>
    <w:rsid w:val="00D264F7"/>
    <w:rsid w:val="00D27F6F"/>
    <w:rsid w:val="00D411F5"/>
    <w:rsid w:val="00D4685F"/>
    <w:rsid w:val="00D63266"/>
    <w:rsid w:val="00D669E1"/>
    <w:rsid w:val="00D96102"/>
    <w:rsid w:val="00DA3232"/>
    <w:rsid w:val="00DB5CF7"/>
    <w:rsid w:val="00DC10C3"/>
    <w:rsid w:val="00DC644D"/>
    <w:rsid w:val="00DC7974"/>
    <w:rsid w:val="00DE7633"/>
    <w:rsid w:val="00DF58CC"/>
    <w:rsid w:val="00DF615E"/>
    <w:rsid w:val="00E025FB"/>
    <w:rsid w:val="00E10A32"/>
    <w:rsid w:val="00E24B35"/>
    <w:rsid w:val="00E43C58"/>
    <w:rsid w:val="00E479AD"/>
    <w:rsid w:val="00E500F3"/>
    <w:rsid w:val="00E60744"/>
    <w:rsid w:val="00E64FB8"/>
    <w:rsid w:val="00E83996"/>
    <w:rsid w:val="00E85BE3"/>
    <w:rsid w:val="00E87B76"/>
    <w:rsid w:val="00EA431A"/>
    <w:rsid w:val="00EA4ED3"/>
    <w:rsid w:val="00EB31FC"/>
    <w:rsid w:val="00EC6639"/>
    <w:rsid w:val="00ED297B"/>
    <w:rsid w:val="00ED40E7"/>
    <w:rsid w:val="00ED5F20"/>
    <w:rsid w:val="00EE0E2B"/>
    <w:rsid w:val="00EE14D0"/>
    <w:rsid w:val="00F046C6"/>
    <w:rsid w:val="00F07104"/>
    <w:rsid w:val="00F15057"/>
    <w:rsid w:val="00F20C84"/>
    <w:rsid w:val="00F51723"/>
    <w:rsid w:val="00F52AB7"/>
    <w:rsid w:val="00F6376D"/>
    <w:rsid w:val="00F8545C"/>
    <w:rsid w:val="00F85A94"/>
    <w:rsid w:val="00F94327"/>
    <w:rsid w:val="00F945C9"/>
    <w:rsid w:val="00FA3B7D"/>
    <w:rsid w:val="00FA5C71"/>
    <w:rsid w:val="00FB1D04"/>
    <w:rsid w:val="00FB3C46"/>
    <w:rsid w:val="00FC3416"/>
    <w:rsid w:val="00FD35F0"/>
    <w:rsid w:val="00FD3D42"/>
    <w:rsid w:val="00FE0E18"/>
    <w:rsid w:val="00FE41B9"/>
    <w:rsid w:val="00FF28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58A492D"/>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690D7F"/>
    <w:pPr>
      <w:spacing w:after="200"/>
    </w:pPr>
    <w:rPr>
      <w:b/>
      <w:bCs/>
      <w:color w:val="4F81BD" w:themeColor="accent1"/>
      <w:sz w:val="18"/>
      <w:szCs w:val="18"/>
    </w:rPr>
  </w:style>
  <w:style w:type="paragraph" w:styleId="BalloonText">
    <w:name w:val="Balloon Text"/>
    <w:basedOn w:val="Normal"/>
    <w:link w:val="BalloonTextChar"/>
    <w:uiPriority w:val="99"/>
    <w:semiHidden/>
    <w:unhideWhenUsed/>
    <w:rsid w:val="000B56E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B56EE"/>
    <w:rPr>
      <w:rFonts w:ascii="Lucida Grande" w:hAnsi="Lucida Grande" w:cs="Lucida Grande"/>
      <w:sz w:val="18"/>
      <w:szCs w:val="18"/>
    </w:rPr>
  </w:style>
  <w:style w:type="paragraph" w:styleId="Header">
    <w:name w:val="header"/>
    <w:basedOn w:val="Normal"/>
    <w:link w:val="HeaderChar"/>
    <w:uiPriority w:val="99"/>
    <w:unhideWhenUsed/>
    <w:rsid w:val="000B0A36"/>
    <w:pPr>
      <w:tabs>
        <w:tab w:val="center" w:pos="4320"/>
        <w:tab w:val="right" w:pos="8640"/>
      </w:tabs>
    </w:pPr>
  </w:style>
  <w:style w:type="character" w:customStyle="1" w:styleId="HeaderChar">
    <w:name w:val="Header Char"/>
    <w:basedOn w:val="DefaultParagraphFont"/>
    <w:link w:val="Header"/>
    <w:uiPriority w:val="99"/>
    <w:rsid w:val="000B0A36"/>
  </w:style>
  <w:style w:type="paragraph" w:styleId="Footer">
    <w:name w:val="footer"/>
    <w:basedOn w:val="Normal"/>
    <w:link w:val="FooterChar"/>
    <w:unhideWhenUsed/>
    <w:rsid w:val="000B0A36"/>
    <w:pPr>
      <w:tabs>
        <w:tab w:val="center" w:pos="4320"/>
        <w:tab w:val="right" w:pos="8640"/>
      </w:tabs>
    </w:pPr>
  </w:style>
  <w:style w:type="character" w:customStyle="1" w:styleId="FooterChar">
    <w:name w:val="Footer Char"/>
    <w:basedOn w:val="DefaultParagraphFont"/>
    <w:link w:val="Footer"/>
    <w:rsid w:val="000B0A36"/>
  </w:style>
  <w:style w:type="table" w:styleId="TableGrid">
    <w:name w:val="Table Grid"/>
    <w:basedOn w:val="TableNormal"/>
    <w:uiPriority w:val="59"/>
    <w:rsid w:val="000B0A36"/>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61915"/>
    <w:rPr>
      <w:sz w:val="18"/>
      <w:szCs w:val="18"/>
    </w:rPr>
  </w:style>
  <w:style w:type="paragraph" w:styleId="CommentText">
    <w:name w:val="annotation text"/>
    <w:basedOn w:val="Normal"/>
    <w:link w:val="CommentTextChar"/>
    <w:uiPriority w:val="99"/>
    <w:semiHidden/>
    <w:unhideWhenUsed/>
    <w:rsid w:val="00461915"/>
  </w:style>
  <w:style w:type="character" w:customStyle="1" w:styleId="CommentTextChar">
    <w:name w:val="Comment Text Char"/>
    <w:basedOn w:val="DefaultParagraphFont"/>
    <w:link w:val="CommentText"/>
    <w:uiPriority w:val="99"/>
    <w:semiHidden/>
    <w:rsid w:val="00461915"/>
  </w:style>
  <w:style w:type="paragraph" w:styleId="CommentSubject">
    <w:name w:val="annotation subject"/>
    <w:basedOn w:val="CommentText"/>
    <w:next w:val="CommentText"/>
    <w:link w:val="CommentSubjectChar"/>
    <w:uiPriority w:val="99"/>
    <w:semiHidden/>
    <w:unhideWhenUsed/>
    <w:rsid w:val="00461915"/>
    <w:rPr>
      <w:b/>
      <w:bCs/>
      <w:sz w:val="20"/>
      <w:szCs w:val="20"/>
    </w:rPr>
  </w:style>
  <w:style w:type="character" w:customStyle="1" w:styleId="CommentSubjectChar">
    <w:name w:val="Comment Subject Char"/>
    <w:basedOn w:val="CommentTextChar"/>
    <w:link w:val="CommentSubject"/>
    <w:uiPriority w:val="99"/>
    <w:semiHidden/>
    <w:rsid w:val="004619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011499">
      <w:bodyDiv w:val="1"/>
      <w:marLeft w:val="0"/>
      <w:marRight w:val="0"/>
      <w:marTop w:val="0"/>
      <w:marBottom w:val="0"/>
      <w:divBdr>
        <w:top w:val="none" w:sz="0" w:space="0" w:color="auto"/>
        <w:left w:val="none" w:sz="0" w:space="0" w:color="auto"/>
        <w:bottom w:val="none" w:sz="0" w:space="0" w:color="auto"/>
        <w:right w:val="none" w:sz="0" w:space="0" w:color="auto"/>
      </w:divBdr>
      <w:divsChild>
        <w:div w:id="22248408">
          <w:marLeft w:val="547"/>
          <w:marRight w:val="0"/>
          <w:marTop w:val="130"/>
          <w:marBottom w:val="0"/>
          <w:divBdr>
            <w:top w:val="none" w:sz="0" w:space="0" w:color="auto"/>
            <w:left w:val="none" w:sz="0" w:space="0" w:color="auto"/>
            <w:bottom w:val="none" w:sz="0" w:space="0" w:color="auto"/>
            <w:right w:val="none" w:sz="0" w:space="0" w:color="auto"/>
          </w:divBdr>
        </w:div>
        <w:div w:id="1683239553">
          <w:marLeft w:val="547"/>
          <w:marRight w:val="0"/>
          <w:marTop w:val="130"/>
          <w:marBottom w:val="0"/>
          <w:divBdr>
            <w:top w:val="none" w:sz="0" w:space="0" w:color="auto"/>
            <w:left w:val="none" w:sz="0" w:space="0" w:color="auto"/>
            <w:bottom w:val="none" w:sz="0" w:space="0" w:color="auto"/>
            <w:right w:val="none" w:sz="0" w:space="0" w:color="auto"/>
          </w:divBdr>
        </w:div>
      </w:divsChild>
    </w:div>
    <w:div w:id="188765805">
      <w:bodyDiv w:val="1"/>
      <w:marLeft w:val="0"/>
      <w:marRight w:val="0"/>
      <w:marTop w:val="0"/>
      <w:marBottom w:val="0"/>
      <w:divBdr>
        <w:top w:val="none" w:sz="0" w:space="0" w:color="auto"/>
        <w:left w:val="none" w:sz="0" w:space="0" w:color="auto"/>
        <w:bottom w:val="none" w:sz="0" w:space="0" w:color="auto"/>
        <w:right w:val="none" w:sz="0" w:space="0" w:color="auto"/>
      </w:divBdr>
    </w:div>
    <w:div w:id="118397587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2</Pages>
  <Words>828</Words>
  <Characters>4720</Characters>
  <Application>Microsoft Office Word</Application>
  <DocSecurity>0</DocSecurity>
  <Lines>39</Lines>
  <Paragraphs>11</Paragraphs>
  <ScaleCrop>false</ScaleCrop>
  <Company/>
  <LinksUpToDate>false</LinksUpToDate>
  <CharactersWithSpaces>5537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Miller</dc:creator>
  <cp:keywords/>
  <dc:description/>
  <cp:lastModifiedBy>Tompkins, Elizabeth</cp:lastModifiedBy>
  <cp:revision>28</cp:revision>
  <dcterms:created xsi:type="dcterms:W3CDTF">2016-01-11T15:25:00Z</dcterms:created>
  <dcterms:modified xsi:type="dcterms:W3CDTF">2020-01-15T13:07:00Z</dcterms:modified>
</cp:coreProperties>
</file>